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Style w:val="5"/>
          <w:rFonts w:hint="eastAsia" w:ascii="宋体" w:hAnsi="宋体"/>
          <w:b/>
          <w:bCs/>
          <w:sz w:val="44"/>
          <w:szCs w:val="44"/>
        </w:rPr>
      </w:pPr>
      <w:r>
        <w:rPr>
          <w:rStyle w:val="5"/>
          <w:rFonts w:hint="eastAsia" w:ascii="宋体" w:hAnsi="宋体"/>
          <w:b/>
          <w:bCs/>
          <w:sz w:val="44"/>
          <w:szCs w:val="44"/>
        </w:rPr>
        <w:t>河南省科技咨询业协会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rPr>
          <w:rStyle w:val="5"/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Style w:val="5"/>
          <w:rFonts w:hint="eastAsia" w:ascii="宋体" w:hAnsi="宋体"/>
          <w:b/>
          <w:bCs/>
          <w:sz w:val="44"/>
          <w:szCs w:val="44"/>
          <w:lang w:val="en-US" w:eastAsia="zh-CN"/>
        </w:rPr>
        <w:t>单位</w:t>
      </w:r>
      <w:r>
        <w:rPr>
          <w:rStyle w:val="5"/>
          <w:rFonts w:hint="eastAsia" w:ascii="宋体" w:hAnsi="宋体"/>
          <w:b/>
          <w:bCs/>
          <w:sz w:val="44"/>
          <w:szCs w:val="44"/>
        </w:rPr>
        <w:t>会员申请</w:t>
      </w:r>
      <w:r>
        <w:rPr>
          <w:rStyle w:val="5"/>
          <w:rFonts w:hint="eastAsia" w:ascii="宋体" w:hAnsi="宋体"/>
          <w:b/>
          <w:bCs/>
          <w:sz w:val="44"/>
          <w:szCs w:val="44"/>
          <w:lang w:val="en-US" w:eastAsia="zh-CN"/>
        </w:rPr>
        <w:t>登记</w:t>
      </w:r>
      <w:r>
        <w:rPr>
          <w:rStyle w:val="5"/>
          <w:rFonts w:hint="eastAsia" w:ascii="宋体" w:hAnsi="宋体"/>
          <w:b/>
          <w:bCs/>
          <w:sz w:val="44"/>
          <w:szCs w:val="44"/>
        </w:rPr>
        <w:t>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87"/>
        <w:gridCol w:w="367"/>
        <w:gridCol w:w="1466"/>
        <w:gridCol w:w="1100"/>
        <w:gridCol w:w="262"/>
        <w:gridCol w:w="1155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71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注册时间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社会统一信用代码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法定代表人</w:t>
            </w:r>
          </w:p>
        </w:tc>
        <w:tc>
          <w:tcPr>
            <w:tcW w:w="25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单位联系人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</w:rPr>
              <w:t>注册地址</w:t>
            </w:r>
          </w:p>
        </w:tc>
        <w:tc>
          <w:tcPr>
            <w:tcW w:w="6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  <w:t>（与营业执照登记一致）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</w:rPr>
              <w:t>通讯地址</w:t>
            </w:r>
          </w:p>
        </w:tc>
        <w:tc>
          <w:tcPr>
            <w:tcW w:w="6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0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况</w:t>
            </w:r>
          </w:p>
        </w:tc>
        <w:tc>
          <w:tcPr>
            <w:tcW w:w="796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性质：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事业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业务范围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上年度收入：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职工人数及配备：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简介：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（单位公章）              </w:t>
            </w:r>
          </w:p>
          <w:p>
            <w:pPr>
              <w:wordWrap w:val="0"/>
              <w:jc w:val="right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见</w:t>
            </w:r>
          </w:p>
        </w:tc>
        <w:tc>
          <w:tcPr>
            <w:tcW w:w="3982" w:type="dxa"/>
            <w:gridSpan w:val="5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初审：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3983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终审：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河南省科技咨询业协会制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12467"/>
    <w:rsid w:val="17A7041A"/>
    <w:rsid w:val="23012467"/>
    <w:rsid w:val="4C8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style41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2021-03-24T09:34:00Z</dcterms:created>
  <dc:creator>郑楠</dc:creator>
  <cp:lastModifiedBy>郑楠</cp:lastModifiedBy>
  <dcterms:modified xsi:type="dcterms:W3CDTF">2021-03-24T11:03:45Z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